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36" w:rsidRDefault="00DB6B52" w:rsidP="00DB6B52">
      <w:pPr>
        <w:pStyle w:val="3"/>
        <w:rPr>
          <w:sz w:val="28"/>
        </w:rPr>
      </w:pPr>
      <w:r>
        <w:rPr>
          <w:sz w:val="28"/>
        </w:rPr>
        <w:t xml:space="preserve"> ПРИЛОЖЕНИЕ 2</w:t>
      </w:r>
    </w:p>
    <w:p w:rsidR="00D42A75" w:rsidRDefault="00D42A75" w:rsidP="00D42A75">
      <w:pPr>
        <w:pStyle w:val="3"/>
        <w:rPr>
          <w:szCs w:val="24"/>
        </w:rPr>
      </w:pPr>
      <w:r>
        <w:rPr>
          <w:szCs w:val="24"/>
        </w:rPr>
        <w:t>к приказу № 530/2</w:t>
      </w:r>
    </w:p>
    <w:p w:rsidR="00D42A75" w:rsidRDefault="00D42A75" w:rsidP="00D42A75">
      <w:pPr>
        <w:jc w:val="right"/>
      </w:pPr>
      <w:r>
        <w:t>от 18.08.2014 г.</w:t>
      </w:r>
    </w:p>
    <w:p w:rsidR="00C42036" w:rsidRDefault="00C42036" w:rsidP="00C42036">
      <w:pPr>
        <w:pStyle w:val="3"/>
        <w:jc w:val="center"/>
        <w:rPr>
          <w:sz w:val="28"/>
        </w:rPr>
      </w:pPr>
    </w:p>
    <w:p w:rsidR="00C42036" w:rsidRDefault="00C42036" w:rsidP="00C42036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для сотрудников </w:t>
      </w:r>
      <w:r w:rsidR="00DB6B52">
        <w:rPr>
          <w:b/>
          <w:sz w:val="28"/>
        </w:rPr>
        <w:t>МБОУ «Гимназия № 25</w:t>
      </w:r>
      <w:r>
        <w:rPr>
          <w:b/>
          <w:sz w:val="28"/>
        </w:rPr>
        <w:t>»</w:t>
      </w:r>
    </w:p>
    <w:p w:rsidR="00C42036" w:rsidRDefault="00C42036" w:rsidP="00C42036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действий при осуществлении контроля</w:t>
      </w:r>
    </w:p>
    <w:p w:rsidR="00C42036" w:rsidRDefault="00DB6B52" w:rsidP="00C42036">
      <w:pPr>
        <w:pStyle w:val="3"/>
        <w:jc w:val="center"/>
        <w:rPr>
          <w:szCs w:val="28"/>
        </w:rPr>
      </w:pPr>
      <w:r>
        <w:rPr>
          <w:b/>
          <w:sz w:val="28"/>
          <w:szCs w:val="28"/>
        </w:rPr>
        <w:t>использования учащимися</w:t>
      </w:r>
      <w:r w:rsidR="00C42036">
        <w:rPr>
          <w:b/>
          <w:sz w:val="28"/>
          <w:szCs w:val="28"/>
        </w:rPr>
        <w:t xml:space="preserve"> сети Интернет</w:t>
      </w:r>
    </w:p>
    <w:p w:rsidR="00C42036" w:rsidRDefault="00C42036" w:rsidP="00C42036"/>
    <w:p w:rsidR="00C42036" w:rsidRDefault="00C42036" w:rsidP="00C42036">
      <w:pPr>
        <w:ind w:firstLine="709"/>
        <w:jc w:val="both"/>
      </w:pPr>
      <w:r>
        <w:t xml:space="preserve">1. Настоящая инструкция устанавливает порядок действий сотрудников </w:t>
      </w:r>
      <w:r w:rsidR="00DB6B52">
        <w:t xml:space="preserve"> </w:t>
      </w:r>
      <w:r>
        <w:t xml:space="preserve"> </w:t>
      </w:r>
      <w:r w:rsidR="00DB6B52">
        <w:t>У</w:t>
      </w:r>
      <w:r>
        <w:t>чреждения при обнаружении:</w:t>
      </w:r>
    </w:p>
    <w:p w:rsidR="00C42036" w:rsidRDefault="00DB6B52" w:rsidP="00C42036">
      <w:pPr>
        <w:ind w:firstLine="709"/>
        <w:jc w:val="both"/>
      </w:pPr>
      <w:r>
        <w:t>1) обращения учащихся</w:t>
      </w:r>
      <w:r w:rsidR="00C42036">
        <w:t xml:space="preserve"> к контенту,</w:t>
      </w:r>
      <w:r w:rsidR="00C42036">
        <w:rPr>
          <w:color w:val="333333"/>
        </w:rPr>
        <w:t xml:space="preserve"> не </w:t>
      </w:r>
      <w:r w:rsidR="00C42036">
        <w:t>имеющему отношения к образовательному процессу;</w:t>
      </w:r>
    </w:p>
    <w:p w:rsidR="00C42036" w:rsidRDefault="00C42036" w:rsidP="00C42036">
      <w:pPr>
        <w:ind w:firstLine="709"/>
        <w:jc w:val="both"/>
      </w:pPr>
      <w:r>
        <w:t>2) отказа при обращении к контенту, имеющему отношение к образовательному процессу, вызванного техническими причинами.</w:t>
      </w:r>
    </w:p>
    <w:p w:rsidR="00C42036" w:rsidRDefault="00C42036" w:rsidP="00C42036">
      <w:pPr>
        <w:ind w:firstLine="709"/>
        <w:jc w:val="both"/>
      </w:pPr>
      <w:r>
        <w:t>2. Кон</w:t>
      </w:r>
      <w:r w:rsidR="00DB6B52">
        <w:t>троль использования учащимися</w:t>
      </w:r>
      <w:r>
        <w:t xml:space="preserve"> сети Интернет осуществляют:</w:t>
      </w:r>
    </w:p>
    <w:p w:rsidR="00C42036" w:rsidRDefault="00C42036" w:rsidP="00C42036">
      <w:pPr>
        <w:ind w:firstLine="709"/>
        <w:jc w:val="both"/>
      </w:pPr>
      <w:r>
        <w:t>1) во время занятия — проводящий ег</w:t>
      </w:r>
      <w:r w:rsidR="00DB6B52">
        <w:t>о учитель и (или) работник Учреждения</w:t>
      </w:r>
      <w:r>
        <w:t>, специально выделенный для помощи в проведении занятий;</w:t>
      </w:r>
    </w:p>
    <w:p w:rsidR="00C42036" w:rsidRDefault="00C42036" w:rsidP="00C42036">
      <w:pPr>
        <w:ind w:firstLine="709"/>
        <w:jc w:val="both"/>
      </w:pPr>
      <w:r>
        <w:t xml:space="preserve">2) во время использования сети Интернет </w:t>
      </w:r>
      <w:r w:rsidR="00DB6B52">
        <w:t xml:space="preserve">для свободной работы учащихся — сотрудник Учреждения, назначенный директором </w:t>
      </w:r>
      <w:r>
        <w:t xml:space="preserve"> в установленном порядке.</w:t>
      </w:r>
    </w:p>
    <w:p w:rsidR="00C42036" w:rsidRDefault="00C42036" w:rsidP="00C42036">
      <w:pPr>
        <w:ind w:firstLine="709"/>
        <w:jc w:val="both"/>
      </w:pPr>
      <w:r>
        <w:t>3. Учитель:</w:t>
      </w:r>
    </w:p>
    <w:p w:rsidR="00C42036" w:rsidRDefault="00C42036" w:rsidP="00C42036">
      <w:pPr>
        <w:ind w:firstLine="720"/>
        <w:jc w:val="both"/>
      </w:pPr>
      <w:r>
        <w:t xml:space="preserve">— определяет </w:t>
      </w:r>
      <w:r w:rsidR="00DB6B52">
        <w:t>время и место работы учащихся</w:t>
      </w:r>
      <w:r>
        <w:t xml:space="preserve"> в сети Интернет с учетом использования в образовательном процессе соответствующих технических возможностей, а также длительность с</w:t>
      </w:r>
      <w:r w:rsidR="00DB6B52">
        <w:t>еанса работы одного учащегося</w:t>
      </w:r>
      <w:r>
        <w:t>;</w:t>
      </w:r>
    </w:p>
    <w:p w:rsidR="00C42036" w:rsidRDefault="00C42036" w:rsidP="00C42036">
      <w:pPr>
        <w:ind w:firstLine="720"/>
        <w:jc w:val="both"/>
      </w:pPr>
      <w:r>
        <w:t>— наблюдае</w:t>
      </w:r>
      <w:r w:rsidR="00DB6B52">
        <w:t>т за использованием учащимися</w:t>
      </w:r>
      <w:r>
        <w:t xml:space="preserve"> компьютеров и сети Интернет;</w:t>
      </w:r>
    </w:p>
    <w:p w:rsidR="00C42036" w:rsidRDefault="00C42036" w:rsidP="00C42036">
      <w:pPr>
        <w:ind w:firstLine="720"/>
        <w:jc w:val="both"/>
      </w:pPr>
      <w:r>
        <w:t>— способствует осуществлени</w:t>
      </w:r>
      <w:r w:rsidR="00DB6B52">
        <w:t>ю контроля объемов трафика Учреждения</w:t>
      </w:r>
      <w:r>
        <w:t xml:space="preserve"> в сети Интернет;</w:t>
      </w:r>
    </w:p>
    <w:p w:rsidR="00C42036" w:rsidRDefault="00C42036" w:rsidP="00C42036">
      <w:pPr>
        <w:ind w:firstLine="720"/>
        <w:jc w:val="both"/>
      </w:pPr>
      <w:r>
        <w:t>— з</w:t>
      </w:r>
      <w:r w:rsidR="00DB6B52">
        <w:t>апрещает дальнейшую работу учащегося</w:t>
      </w:r>
      <w:r>
        <w:t xml:space="preserve"> в сети Интернет на уроке (занятии) в случае нарушения им порядка использования сети Интерн</w:t>
      </w:r>
      <w:r w:rsidR="00DB6B52">
        <w:t>ет и предъявляемых к учащимся</w:t>
      </w:r>
      <w:r>
        <w:t xml:space="preserve"> требований при работе в сети Интернет;</w:t>
      </w:r>
    </w:p>
    <w:p w:rsidR="00C42036" w:rsidRDefault="00C42036" w:rsidP="00C42036">
      <w:pPr>
        <w:ind w:firstLine="720"/>
        <w:jc w:val="both"/>
      </w:pPr>
      <w:r>
        <w:t>— доводит до классного руководителя ин</w:t>
      </w:r>
      <w:r w:rsidR="00DB6B52">
        <w:t>формацию о нарушении учащимися</w:t>
      </w:r>
      <w:r>
        <w:t xml:space="preserve"> правил работы в сети Интернет; </w:t>
      </w:r>
    </w:p>
    <w:p w:rsidR="00C42036" w:rsidRDefault="00C42036" w:rsidP="00C42036">
      <w:pPr>
        <w:ind w:firstLine="720"/>
        <w:jc w:val="both"/>
      </w:pPr>
      <w:r>
        <w:t>— принимает необходимые меры по пресечению обращений к ресурсам, не имеющим отношения к образовательному процессу.</w:t>
      </w:r>
    </w:p>
    <w:p w:rsidR="00C42036" w:rsidRDefault="00C42036" w:rsidP="00C42036">
      <w:pPr>
        <w:ind w:firstLine="709"/>
        <w:jc w:val="both"/>
      </w:pPr>
      <w:r>
        <w:t>4. При обнаружении ресурса, который, по мнению учителя, содержит информацию, запрещенную для распространения в соответствии с законодательством Российской Федерации, или иного потен</w:t>
      </w:r>
      <w:r w:rsidR="00DB6B52">
        <w:t>циально опасного для учащихся</w:t>
      </w:r>
      <w:r>
        <w:t xml:space="preserve"> контента, он сообщает об этом лицу, ответственному за работу Интернета и ограничение доступа.</w:t>
      </w:r>
    </w:p>
    <w:p w:rsidR="00C42036" w:rsidRDefault="00C42036" w:rsidP="00C42036">
      <w:pPr>
        <w:ind w:firstLine="709"/>
        <w:jc w:val="both"/>
      </w:pPr>
      <w:r>
        <w:t>5. В случае отказа доступа</w:t>
      </w:r>
      <w:r w:rsidR="00DB6B52">
        <w:t xml:space="preserve"> к ресурсу, разрешенному в Учреждении</w:t>
      </w:r>
      <w:r>
        <w:t>, учитель также сообщает об этом лицу, ответственному за работу Интернета и ограничение доступа.</w:t>
      </w:r>
    </w:p>
    <w:p w:rsidR="00C42036" w:rsidRDefault="00C42036" w:rsidP="00C42036">
      <w:pPr>
        <w:jc w:val="both"/>
        <w:rPr>
          <w:sz w:val="28"/>
        </w:rPr>
      </w:pPr>
    </w:p>
    <w:p w:rsidR="00DC5DCC" w:rsidRDefault="00DC5DCC"/>
    <w:p w:rsidR="00BD3A13" w:rsidRDefault="00BD3A13"/>
    <w:p w:rsidR="00BD3A13" w:rsidRDefault="00BD3A13"/>
    <w:p w:rsidR="00BD3A13" w:rsidRDefault="00BD3A13"/>
    <w:p w:rsidR="00BD3A13" w:rsidRDefault="00BD3A13"/>
    <w:p w:rsidR="00BD3A13" w:rsidRDefault="00BD3A13"/>
    <w:p w:rsidR="00BD3A13" w:rsidRDefault="00BD3A13"/>
    <w:p w:rsidR="00BD3A13" w:rsidRDefault="00BD3A13"/>
    <w:p w:rsidR="00BD3A13" w:rsidRDefault="00BD3A13"/>
    <w:p w:rsidR="00BD3A13" w:rsidRDefault="00BD3A13"/>
    <w:p w:rsidR="00BD3A13" w:rsidRDefault="00BD3A13"/>
    <w:p w:rsidR="00BD3A13" w:rsidRDefault="00BD3A13"/>
    <w:p w:rsidR="00BD3A13" w:rsidRPr="002D7F81" w:rsidRDefault="00BD3A13" w:rsidP="00BD3A13">
      <w:pPr>
        <w:pStyle w:val="3"/>
        <w:numPr>
          <w:ilvl w:val="2"/>
          <w:numId w:val="0"/>
        </w:numPr>
        <w:tabs>
          <w:tab w:val="num" w:pos="0"/>
          <w:tab w:val="left" w:pos="4927"/>
          <w:tab w:val="left" w:pos="9854"/>
        </w:tabs>
        <w:suppressAutoHyphens/>
        <w:ind w:left="720" w:hanging="720"/>
        <w:jc w:val="center"/>
        <w:rPr>
          <w:b/>
          <w:sz w:val="28"/>
          <w:szCs w:val="28"/>
        </w:rPr>
      </w:pPr>
      <w:r w:rsidRPr="002D7F81">
        <w:rPr>
          <w:b/>
          <w:sz w:val="28"/>
          <w:szCs w:val="28"/>
        </w:rPr>
        <w:t xml:space="preserve">Система классификации информации, </w:t>
      </w:r>
      <w:r w:rsidRPr="002D7F81">
        <w:rPr>
          <w:b/>
          <w:sz w:val="28"/>
          <w:szCs w:val="28"/>
        </w:rPr>
        <w:br/>
        <w:t>не имеющей отношения к образовательному процессу</w:t>
      </w:r>
    </w:p>
    <w:p w:rsidR="00BD3A13" w:rsidRDefault="00BD3A13" w:rsidP="00BD3A13"/>
    <w:p w:rsidR="00BD3A13" w:rsidRDefault="00BD3A13" w:rsidP="00BD3A13">
      <w:pPr>
        <w:tabs>
          <w:tab w:val="left" w:pos="1260"/>
        </w:tabs>
        <w:ind w:firstLine="426"/>
        <w:jc w:val="both"/>
      </w:pPr>
      <w:r>
        <w:t>Принята на основании рекомендации по формированию Классификатора информации, распространение которой запрещено в соответствии с законодательством Российской Федерации</w:t>
      </w:r>
    </w:p>
    <w:p w:rsidR="00BD3A13" w:rsidRDefault="00BD3A13" w:rsidP="00BD3A13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27"/>
        <w:gridCol w:w="2580"/>
        <w:gridCol w:w="5781"/>
      </w:tblGrid>
      <w:tr w:rsidR="00BD3A13" w:rsidTr="009A2877">
        <w:trPr>
          <w:cantSplit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D3A13" w:rsidRDefault="00BD3A13" w:rsidP="009A28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D3A13" w:rsidRDefault="00BD3A13" w:rsidP="009A287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D3A13" w:rsidRDefault="00BD3A13" w:rsidP="009A28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Тематическая</w:t>
            </w:r>
          </w:p>
          <w:p w:rsidR="00BD3A13" w:rsidRDefault="00BD3A13" w:rsidP="009A2877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D3A13" w:rsidRDefault="00BD3A13" w:rsidP="009A28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BD3A13" w:rsidTr="009A2877">
        <w:trPr>
          <w:cantSplit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A13" w:rsidRDefault="00BD3A13" w:rsidP="009A287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  <w:p w:rsidR="00BD3A13" w:rsidRDefault="00BD3A13" w:rsidP="009A2877">
            <w:pPr>
              <w:jc w:val="both"/>
              <w:rPr>
                <w:color w:val="333333"/>
              </w:rPr>
            </w:pPr>
          </w:p>
          <w:p w:rsidR="00BD3A13" w:rsidRDefault="00BD3A13" w:rsidP="009A2877">
            <w:pPr>
              <w:jc w:val="both"/>
              <w:rPr>
                <w:color w:val="333333"/>
              </w:rPr>
            </w:pPr>
          </w:p>
          <w:p w:rsidR="00BD3A13" w:rsidRDefault="00BD3A13" w:rsidP="009A2877">
            <w:pPr>
              <w:jc w:val="both"/>
              <w:rPr>
                <w:color w:val="333333"/>
              </w:rPr>
            </w:pPr>
          </w:p>
          <w:p w:rsidR="00BD3A13" w:rsidRDefault="00BD3A13" w:rsidP="009A2877">
            <w:pPr>
              <w:jc w:val="both"/>
              <w:rPr>
                <w:color w:val="333333"/>
              </w:rPr>
            </w:pPr>
          </w:p>
          <w:p w:rsidR="00BD3A13" w:rsidRDefault="00BD3A13" w:rsidP="009A2877">
            <w:pPr>
              <w:jc w:val="both"/>
              <w:rPr>
                <w:color w:val="333333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Пропаганда войны, разжигание ненависти и вражды, пропаганда порнографии и антиобщественного поведения 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</w:pPr>
            <w:r>
              <w:t>— Информация, направленная на пропаганду войны, разжигание национальной, расовой или религиозной ненависти и вражды;</w:t>
            </w:r>
          </w:p>
          <w:p w:rsidR="00BD3A13" w:rsidRDefault="00BD3A13" w:rsidP="009A2877">
            <w:pPr>
              <w:jc w:val="both"/>
            </w:pPr>
            <w:r>
              <w:t>— информация, пропагандирующая порнографию, культ насилия и жестокости, наркоманию, токсикоманию, антиобщественное поведение</w:t>
            </w:r>
          </w:p>
        </w:tc>
      </w:tr>
      <w:tr w:rsidR="00BD3A13" w:rsidTr="009A287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Злоупотребление свободой СМИ </w:t>
            </w:r>
            <w:r>
              <w:t>—</w:t>
            </w:r>
            <w:r>
              <w:rPr>
                <w:color w:val="333333"/>
              </w:rPr>
              <w:t xml:space="preserve"> экстремизм 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</w:pPr>
            <w: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BD3A13" w:rsidTr="009A287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Злоупотребление свободой СМИ </w:t>
            </w:r>
            <w:r>
              <w:t xml:space="preserve">— </w:t>
            </w:r>
            <w:r>
              <w:rPr>
                <w:color w:val="333333"/>
              </w:rPr>
              <w:t>наркотические средства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</w:pPr>
            <w: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, пропаганда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>
              <w:t>прекурсоров</w:t>
            </w:r>
            <w:proofErr w:type="spellEnd"/>
          </w:p>
        </w:tc>
      </w:tr>
      <w:tr w:rsidR="00BD3A13" w:rsidTr="009A287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Злоупотребление свободой СМИ </w:t>
            </w:r>
            <w:r>
              <w:t xml:space="preserve">— </w:t>
            </w:r>
            <w:r>
              <w:rPr>
                <w:color w:val="333333"/>
              </w:rPr>
              <w:t>информация с ограниченным доступом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</w:pPr>
            <w:r>
              <w:t>Сведения о специальных средствах, технических приемах и тактике проведения контртеррористических операций</w:t>
            </w:r>
          </w:p>
        </w:tc>
      </w:tr>
      <w:tr w:rsidR="00BD3A13" w:rsidTr="009A287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Злоупотребление свободой СМИ </w:t>
            </w:r>
            <w:r>
              <w:t xml:space="preserve">— </w:t>
            </w:r>
            <w:r>
              <w:rPr>
                <w:color w:val="333333"/>
              </w:rPr>
              <w:t>скрытое воздействие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</w:pPr>
            <w:r>
              <w:t>Информация, содержащая скрытые вставки и иные технические способы воздействия на подсознание людей и (или) оказывающая вредное влияние на их здоровье</w:t>
            </w:r>
          </w:p>
        </w:tc>
      </w:tr>
      <w:tr w:rsidR="00BD3A13" w:rsidTr="009A287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Экстремистские материалы или экстремистская деятельность (экстремизм) 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</w:pPr>
            <w:r>
              <w:t>А) Экстремистские материалы, то есть предназначенные для обнародования документы или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Италии;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      </w:r>
          </w:p>
          <w:p w:rsidR="00BD3A13" w:rsidRDefault="00BD3A13" w:rsidP="009A2877">
            <w:pPr>
              <w:jc w:val="both"/>
            </w:pPr>
            <w:r>
              <w:t xml:space="preserve">Б) экстремистская деятельность (экстремизм) включает деятельность по распространению </w:t>
            </w:r>
            <w:r>
              <w:lastRenderedPageBreak/>
              <w:t>материалов (произведений), содержащих хотя бы один из следующих признаков:</w:t>
            </w:r>
          </w:p>
          <w:p w:rsidR="00BD3A13" w:rsidRDefault="00BD3A13" w:rsidP="009A2877">
            <w:pPr>
              <w:jc w:val="both"/>
            </w:pPr>
            <w:r>
              <w:t>— насильственное изменение основ конституционного строя и нарушение целостности Российской Федерации;</w:t>
            </w:r>
          </w:p>
          <w:p w:rsidR="00BD3A13" w:rsidRDefault="00BD3A13" w:rsidP="009A2877">
            <w:pPr>
              <w:jc w:val="both"/>
            </w:pPr>
            <w:r>
              <w:t>— подрыв безопасности Российской Федерации, захват или присвоение властных полномочий, создание незаконных вооруженных формирований;</w:t>
            </w:r>
          </w:p>
          <w:p w:rsidR="00BD3A13" w:rsidRDefault="00BD3A13" w:rsidP="009A2877">
            <w:pPr>
              <w:jc w:val="both"/>
            </w:pPr>
            <w:r>
              <w:t>— осуществление террористической деятельности либо публичное оправдание терроризма;</w:t>
            </w:r>
          </w:p>
          <w:p w:rsidR="00BD3A13" w:rsidRDefault="00BD3A13" w:rsidP="009A2877">
            <w:pPr>
              <w:jc w:val="both"/>
            </w:pPr>
            <w:r>
              <w:t>— 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BD3A13" w:rsidRDefault="00BD3A13" w:rsidP="009A2877">
            <w:pPr>
              <w:jc w:val="both"/>
            </w:pPr>
            <w:r>
              <w:t>— унижение национального достоинства;</w:t>
            </w:r>
          </w:p>
          <w:p w:rsidR="00BD3A13" w:rsidRDefault="00BD3A13" w:rsidP="009A2877">
            <w:pPr>
              <w:jc w:val="both"/>
            </w:pPr>
            <w:r>
              <w:t>—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BD3A13" w:rsidRDefault="00BD3A13" w:rsidP="009A2877">
            <w:pPr>
              <w:jc w:val="both"/>
            </w:pPr>
            <w:r>
              <w:t>— 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BD3A13" w:rsidRDefault="00BD3A13" w:rsidP="009A2877">
            <w:pPr>
              <w:jc w:val="both"/>
            </w:pPr>
            <w:r>
              <w:t>— 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сопровождаемое насилием или угрозой его применения;</w:t>
            </w:r>
          </w:p>
          <w:p w:rsidR="00BD3A13" w:rsidRDefault="00BD3A13" w:rsidP="009A2877">
            <w:pPr>
              <w:jc w:val="both"/>
            </w:pPr>
            <w:r>
              <w:t>— публичная клевета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BD3A13" w:rsidRDefault="00BD3A13" w:rsidP="009A2877">
            <w:pPr>
              <w:jc w:val="both"/>
            </w:pPr>
            <w:r>
              <w:t>— 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BD3A13" w:rsidRDefault="00BD3A13" w:rsidP="009A2877">
            <w:pPr>
              <w:jc w:val="both"/>
            </w:pPr>
            <w:r>
              <w:t>— 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BD3A13" w:rsidRDefault="00BD3A13" w:rsidP="009A2877">
            <w:pPr>
              <w:jc w:val="both"/>
            </w:pPr>
            <w:r>
              <w:lastRenderedPageBreak/>
              <w:t>— 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</w:t>
            </w:r>
          </w:p>
        </w:tc>
      </w:tr>
      <w:tr w:rsidR="00BD3A13" w:rsidTr="009A287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Вредоносные программы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</w:pPr>
            <w: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BD3A13" w:rsidTr="009A287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Преступления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</w:pPr>
            <w:r>
              <w:t xml:space="preserve">— Клевета (распространение заведомо ложных сведений, порочащих честь и достоинство другого лица или подрывающих его репутацию); </w:t>
            </w:r>
          </w:p>
          <w:p w:rsidR="00BD3A13" w:rsidRDefault="00BD3A13" w:rsidP="009A2877">
            <w:pPr>
              <w:jc w:val="both"/>
            </w:pPr>
            <w:r>
              <w:t>— оскорбление (унижение чести и достоинства другого лица, выраженное в неприличной форме);</w:t>
            </w:r>
          </w:p>
          <w:p w:rsidR="00BD3A13" w:rsidRDefault="00BD3A13" w:rsidP="009A2877">
            <w:pPr>
              <w:jc w:val="both"/>
            </w:pPr>
            <w:r>
              <w:t>— публичные призывы к осуществлению террористической деятельности или публичное оправдание терроризма;</w:t>
            </w:r>
          </w:p>
          <w:p w:rsidR="00BD3A13" w:rsidRDefault="00BD3A13" w:rsidP="009A2877">
            <w:pPr>
              <w:jc w:val="both"/>
            </w:pPr>
            <w:r>
              <w:t>— склонение к потреблению наркотических средств и психотропных веществ;</w:t>
            </w:r>
          </w:p>
          <w:p w:rsidR="00BD3A13" w:rsidRDefault="00BD3A13" w:rsidP="009A2877">
            <w:pPr>
              <w:jc w:val="both"/>
            </w:pPr>
            <w:r>
              <w:t>— незаконное распространение или рекламирование порнографических материалов;</w:t>
            </w:r>
          </w:p>
          <w:p w:rsidR="00BD3A13" w:rsidRDefault="00BD3A13" w:rsidP="009A2877">
            <w:pPr>
              <w:jc w:val="both"/>
            </w:pPr>
            <w:r>
              <w:t>— публичные призывы к осуществлению экстремистской деятельности;</w:t>
            </w:r>
          </w:p>
          <w:p w:rsidR="00BD3A13" w:rsidRDefault="00BD3A13" w:rsidP="009A2877">
            <w:pPr>
              <w:jc w:val="both"/>
            </w:pPr>
            <w:r>
              <w:t>— информация, направленная на пропаганду национальной, классовой, социальной нетерпимости, а также социального, расового, национального и религиозного неравенства;</w:t>
            </w:r>
          </w:p>
          <w:p w:rsidR="00BD3A13" w:rsidRDefault="00BD3A13" w:rsidP="009A2877">
            <w:pPr>
              <w:jc w:val="both"/>
            </w:pPr>
            <w:r>
              <w:t>— публичные призывы к развязыванию агрессивной войны</w:t>
            </w:r>
          </w:p>
        </w:tc>
      </w:tr>
      <w:tr w:rsidR="00BD3A13" w:rsidTr="009A287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Ненадлежащая реклама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</w:pPr>
            <w:r>
              <w:t>Информация, содержащая рекламу алкогольной продукции и табачных изделий</w:t>
            </w:r>
          </w:p>
        </w:tc>
      </w:tr>
      <w:tr w:rsidR="00BD3A13" w:rsidTr="009A287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Информация с ограниченным доступом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</w:pPr>
            <w:r>
              <w:t>Информация, составляющая государственную, коммерческую, служебную или иную охраняемую законом тайну</w:t>
            </w:r>
          </w:p>
        </w:tc>
      </w:tr>
    </w:tbl>
    <w:p w:rsidR="00BD3A13" w:rsidRDefault="00BD3A13" w:rsidP="00BD3A13">
      <w:pPr>
        <w:ind w:firstLine="720"/>
        <w:jc w:val="both"/>
      </w:pPr>
      <w:r>
        <w:t xml:space="preserve">Приводимый далее перечень категорий Классификатора информации, не имеющей отношения к образовательному процессу, носит рекомендательный характер и может быть дополнен, расширен или иным образом изменен в установленном порядке, в том числе с учетом специфики образовательного учреждения, социокультурных особенностей </w:t>
      </w:r>
      <w:r w:rsidR="00B871F4">
        <w:t>Кемеровской области</w:t>
      </w:r>
      <w:r>
        <w:t xml:space="preserve"> и иных обстоятельств. </w:t>
      </w:r>
    </w:p>
    <w:p w:rsidR="00BD3A13" w:rsidRDefault="00BD3A13" w:rsidP="00BD3A13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2584"/>
        <w:gridCol w:w="6179"/>
      </w:tblGrid>
      <w:tr w:rsidR="00BD3A13" w:rsidTr="009A2877">
        <w:trPr>
          <w:cantSplit/>
          <w:tblHeader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D3A13" w:rsidRDefault="00BD3A13" w:rsidP="009A28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D3A13" w:rsidRDefault="00BD3A13" w:rsidP="009A2877">
            <w:pPr>
              <w:jc w:val="center"/>
              <w:rPr>
                <w:b/>
              </w:rPr>
            </w:pPr>
            <w:r>
              <w:rPr>
                <w:b/>
              </w:rPr>
              <w:t xml:space="preserve">п /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D3A13" w:rsidRDefault="00BD3A13" w:rsidP="009A28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Тематическая категория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D3A13" w:rsidRDefault="00BD3A13" w:rsidP="009A2877">
            <w:pPr>
              <w:snapToGrid w:val="0"/>
              <w:ind w:hanging="10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BD3A13" w:rsidTr="009A28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A13" w:rsidRDefault="00BD3A13" w:rsidP="009A287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  <w:p w:rsidR="00BD3A13" w:rsidRDefault="00BD3A13" w:rsidP="009A2877">
            <w:pPr>
              <w:jc w:val="center"/>
              <w:rPr>
                <w:color w:val="333333"/>
              </w:rPr>
            </w:pPr>
          </w:p>
          <w:p w:rsidR="00BD3A13" w:rsidRDefault="00BD3A13" w:rsidP="009A2877">
            <w:pPr>
              <w:jc w:val="center"/>
              <w:rPr>
                <w:color w:val="333333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Алкоголь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ind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>Реклама алкоголя, пропаганда потребления алкоголя. Сайты компаний, производящих алкогольную продукцию</w:t>
            </w:r>
          </w:p>
        </w:tc>
      </w:tr>
      <w:tr w:rsidR="00BD3A13" w:rsidTr="009A28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A13" w:rsidRDefault="00BD3A13" w:rsidP="009A287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  <w:p w:rsidR="00BD3A13" w:rsidRDefault="00BD3A13" w:rsidP="009A2877">
            <w:pPr>
              <w:jc w:val="center"/>
              <w:rPr>
                <w:color w:val="333333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Баннеры и рекламные программы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ind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>Баннерные сети, всплывающая реклама, рекламные программы</w:t>
            </w:r>
          </w:p>
        </w:tc>
      </w:tr>
      <w:tr w:rsidR="00BD3A13" w:rsidTr="009A2877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A13" w:rsidRDefault="00BD3A13" w:rsidP="009A287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3</w:t>
            </w:r>
          </w:p>
          <w:p w:rsidR="00BD3A13" w:rsidRDefault="00BD3A13" w:rsidP="009A2877">
            <w:pPr>
              <w:jc w:val="center"/>
              <w:rPr>
                <w:color w:val="333333"/>
              </w:rPr>
            </w:pPr>
          </w:p>
          <w:p w:rsidR="00BD3A13" w:rsidRDefault="00BD3A13" w:rsidP="009A2877">
            <w:pPr>
              <w:jc w:val="center"/>
              <w:rPr>
                <w:color w:val="333333"/>
              </w:rPr>
            </w:pPr>
          </w:p>
          <w:p w:rsidR="00BD3A13" w:rsidRDefault="00BD3A13" w:rsidP="009A2877">
            <w:pPr>
              <w:jc w:val="center"/>
              <w:rPr>
                <w:color w:val="333333"/>
              </w:rPr>
            </w:pPr>
          </w:p>
          <w:p w:rsidR="00BD3A13" w:rsidRDefault="00BD3A13" w:rsidP="009A2877">
            <w:pPr>
              <w:jc w:val="center"/>
              <w:rPr>
                <w:color w:val="333333"/>
              </w:rPr>
            </w:pPr>
          </w:p>
          <w:p w:rsidR="00BD3A13" w:rsidRDefault="00BD3A13" w:rsidP="009A2877">
            <w:pPr>
              <w:jc w:val="center"/>
              <w:rPr>
                <w:color w:val="333333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Вождение и автомобили</w:t>
            </w:r>
          </w:p>
          <w:p w:rsidR="00BD3A13" w:rsidRDefault="00BD3A13" w:rsidP="009A2877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(ресурсы данной категории, </w:t>
            </w:r>
            <w:r>
              <w:t>не имеющие отношения к образовательному процессу</w:t>
            </w:r>
            <w:r>
              <w:rPr>
                <w:color w:val="333333"/>
              </w:rPr>
              <w:t>)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ind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Не </w:t>
            </w:r>
            <w:r>
              <w:t>имеющая отношения к образовательному процессу</w:t>
            </w:r>
            <w:r>
              <w:rPr>
                <w:color w:val="333333"/>
              </w:rPr>
              <w:t xml:space="preserve">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</w:t>
            </w:r>
          </w:p>
        </w:tc>
      </w:tr>
      <w:tr w:rsidR="00BD3A13" w:rsidTr="009A28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  <w:p w:rsidR="00BD3A13" w:rsidRDefault="00BD3A13" w:rsidP="009A2877">
            <w:pPr>
              <w:jc w:val="center"/>
              <w:rPr>
                <w:color w:val="333333"/>
              </w:rPr>
            </w:pPr>
          </w:p>
          <w:p w:rsidR="00BD3A13" w:rsidRDefault="00BD3A13" w:rsidP="009A2877">
            <w:pPr>
              <w:jc w:val="center"/>
              <w:rPr>
                <w:color w:val="333333"/>
              </w:rPr>
            </w:pPr>
          </w:p>
          <w:p w:rsidR="00BD3A13" w:rsidRDefault="00BD3A13" w:rsidP="009A2877">
            <w:pPr>
              <w:jc w:val="center"/>
              <w:rPr>
                <w:color w:val="333333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Досуг и развлечения</w:t>
            </w:r>
          </w:p>
          <w:p w:rsidR="00BD3A13" w:rsidRDefault="00BD3A13" w:rsidP="009A2877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(ресурсы данной категории, не </w:t>
            </w:r>
            <w:r>
              <w:t>имеющие отношения к образовательному процессу</w:t>
            </w:r>
            <w:r>
              <w:rPr>
                <w:color w:val="333333"/>
              </w:rPr>
              <w:t>)</w:t>
            </w:r>
          </w:p>
          <w:p w:rsidR="00BD3A13" w:rsidRDefault="00BD3A13" w:rsidP="009A2877">
            <w:pPr>
              <w:jc w:val="both"/>
              <w:rPr>
                <w:color w:val="333333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ind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Не </w:t>
            </w:r>
            <w:r>
              <w:t>имеющая отношения к образовательному процессу</w:t>
            </w:r>
            <w:r>
              <w:rPr>
                <w:color w:val="333333"/>
              </w:rPr>
              <w:t xml:space="preserve"> информация:</w:t>
            </w:r>
          </w:p>
          <w:p w:rsidR="00BD3A13" w:rsidRDefault="00BD3A13" w:rsidP="009A2877">
            <w:pPr>
              <w:numPr>
                <w:ilvl w:val="0"/>
                <w:numId w:val="1"/>
              </w:numPr>
              <w:tabs>
                <w:tab w:val="left" w:pos="368"/>
              </w:tabs>
              <w:suppressAutoHyphens/>
              <w:ind w:left="0"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>фотоальбомы и фотоконкурсы;</w:t>
            </w:r>
          </w:p>
          <w:p w:rsidR="00BD3A13" w:rsidRDefault="00BD3A13" w:rsidP="009A2877">
            <w:pPr>
              <w:numPr>
                <w:ilvl w:val="0"/>
                <w:numId w:val="1"/>
              </w:numPr>
              <w:tabs>
                <w:tab w:val="left" w:pos="368"/>
              </w:tabs>
              <w:suppressAutoHyphens/>
              <w:ind w:left="0"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>рейтинги открыток, гороскопов, сонников;</w:t>
            </w:r>
          </w:p>
          <w:p w:rsidR="00BD3A13" w:rsidRDefault="00BD3A13" w:rsidP="009A2877">
            <w:pPr>
              <w:numPr>
                <w:ilvl w:val="0"/>
                <w:numId w:val="1"/>
              </w:numPr>
              <w:tabs>
                <w:tab w:val="left" w:pos="368"/>
              </w:tabs>
              <w:suppressAutoHyphens/>
              <w:ind w:left="0"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гадания, магия и астрология;</w:t>
            </w:r>
          </w:p>
          <w:p w:rsidR="00BD3A13" w:rsidRDefault="00BD3A13" w:rsidP="009A2877">
            <w:pPr>
              <w:numPr>
                <w:ilvl w:val="0"/>
                <w:numId w:val="1"/>
              </w:numPr>
              <w:tabs>
                <w:tab w:val="left" w:pos="368"/>
              </w:tabs>
              <w:suppressAutoHyphens/>
              <w:ind w:left="0"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>ТВ-программы;</w:t>
            </w:r>
          </w:p>
          <w:p w:rsidR="00BD3A13" w:rsidRDefault="00BD3A13" w:rsidP="009A2877">
            <w:pPr>
              <w:numPr>
                <w:ilvl w:val="0"/>
                <w:numId w:val="1"/>
              </w:numPr>
              <w:tabs>
                <w:tab w:val="left" w:pos="368"/>
              </w:tabs>
              <w:suppressAutoHyphens/>
              <w:ind w:left="0"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>прогнозы погоды;</w:t>
            </w:r>
          </w:p>
          <w:p w:rsidR="00BD3A13" w:rsidRDefault="00BD3A13" w:rsidP="009A2877">
            <w:pPr>
              <w:numPr>
                <w:ilvl w:val="0"/>
                <w:numId w:val="1"/>
              </w:numPr>
              <w:tabs>
                <w:tab w:val="left" w:pos="368"/>
              </w:tabs>
              <w:suppressAutoHyphens/>
              <w:ind w:left="0"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>тесты,  конкурсы онлайн;</w:t>
            </w:r>
          </w:p>
          <w:p w:rsidR="00BD3A13" w:rsidRDefault="00BD3A13" w:rsidP="009A2877">
            <w:pPr>
              <w:numPr>
                <w:ilvl w:val="0"/>
                <w:numId w:val="1"/>
              </w:numPr>
              <w:tabs>
                <w:tab w:val="left" w:pos="368"/>
              </w:tabs>
              <w:suppressAutoHyphens/>
              <w:ind w:left="0"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>туризм, путешествия;</w:t>
            </w:r>
          </w:p>
          <w:p w:rsidR="00BD3A13" w:rsidRDefault="00BD3A13" w:rsidP="009A2877">
            <w:pPr>
              <w:numPr>
                <w:ilvl w:val="0"/>
                <w:numId w:val="1"/>
              </w:numPr>
              <w:tabs>
                <w:tab w:val="left" w:pos="368"/>
              </w:tabs>
              <w:suppressAutoHyphens/>
              <w:ind w:left="0"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>тосты, поздравления;</w:t>
            </w:r>
          </w:p>
          <w:p w:rsidR="00BD3A13" w:rsidRDefault="00BD3A13" w:rsidP="009A2877">
            <w:pPr>
              <w:numPr>
                <w:ilvl w:val="0"/>
                <w:numId w:val="1"/>
              </w:numPr>
              <w:tabs>
                <w:tab w:val="left" w:pos="368"/>
              </w:tabs>
              <w:suppressAutoHyphens/>
              <w:ind w:left="0"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кроссворды, </w:t>
            </w:r>
            <w:proofErr w:type="spellStart"/>
            <w:r>
              <w:rPr>
                <w:color w:val="333333"/>
              </w:rPr>
              <w:t>сканворды</w:t>
            </w:r>
            <w:proofErr w:type="spellEnd"/>
            <w:r>
              <w:rPr>
                <w:color w:val="333333"/>
              </w:rPr>
              <w:t>, ответы к ним;</w:t>
            </w:r>
          </w:p>
          <w:p w:rsidR="00BD3A13" w:rsidRDefault="00BD3A13" w:rsidP="009A2877">
            <w:pPr>
              <w:numPr>
                <w:ilvl w:val="0"/>
                <w:numId w:val="1"/>
              </w:numPr>
              <w:tabs>
                <w:tab w:val="left" w:pos="368"/>
              </w:tabs>
              <w:suppressAutoHyphens/>
              <w:ind w:left="0"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>фантастика;</w:t>
            </w:r>
          </w:p>
          <w:p w:rsidR="00BD3A13" w:rsidRDefault="00BD3A13" w:rsidP="009A2877">
            <w:pPr>
              <w:numPr>
                <w:ilvl w:val="0"/>
                <w:numId w:val="1"/>
              </w:numPr>
              <w:tabs>
                <w:tab w:val="left" w:pos="368"/>
              </w:tabs>
              <w:suppressAutoHyphens/>
              <w:ind w:left="0"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>кулинария, рецепты, диеты;</w:t>
            </w:r>
          </w:p>
          <w:p w:rsidR="00BD3A13" w:rsidRDefault="00BD3A13" w:rsidP="009A2877">
            <w:pPr>
              <w:numPr>
                <w:ilvl w:val="0"/>
                <w:numId w:val="1"/>
              </w:numPr>
              <w:tabs>
                <w:tab w:val="left" w:pos="368"/>
              </w:tabs>
              <w:suppressAutoHyphens/>
              <w:ind w:left="0"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>мода, одежда, обувь, модные аксессуары, показы мод;</w:t>
            </w:r>
          </w:p>
          <w:p w:rsidR="00BD3A13" w:rsidRDefault="00BD3A13" w:rsidP="009A2877">
            <w:pPr>
              <w:numPr>
                <w:ilvl w:val="0"/>
                <w:numId w:val="1"/>
              </w:numPr>
              <w:tabs>
                <w:tab w:val="left" w:pos="368"/>
              </w:tabs>
              <w:suppressAutoHyphens/>
              <w:ind w:left="0" w:hanging="10"/>
              <w:jc w:val="both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тексты песен, кино, киноактеры, расписания концертов, спектаклей, кинофильмов, заказ билетов в театры, кино и т.п.;</w:t>
            </w:r>
            <w:proofErr w:type="gramEnd"/>
          </w:p>
          <w:p w:rsidR="00BD3A13" w:rsidRDefault="00BD3A13" w:rsidP="009A2877">
            <w:pPr>
              <w:numPr>
                <w:ilvl w:val="0"/>
                <w:numId w:val="1"/>
              </w:numPr>
              <w:tabs>
                <w:tab w:val="left" w:pos="368"/>
              </w:tabs>
              <w:suppressAutoHyphens/>
              <w:ind w:left="0" w:hanging="10"/>
              <w:jc w:val="both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о дачах, участках, огородах, садах, цветоводстве, животных, питомцах, уходе за ними;</w:t>
            </w:r>
            <w:proofErr w:type="gramEnd"/>
          </w:p>
          <w:p w:rsidR="00BD3A13" w:rsidRDefault="00BD3A13" w:rsidP="009A2877">
            <w:pPr>
              <w:numPr>
                <w:ilvl w:val="0"/>
                <w:numId w:val="1"/>
              </w:numPr>
              <w:tabs>
                <w:tab w:val="left" w:pos="368"/>
              </w:tabs>
              <w:suppressAutoHyphens/>
              <w:ind w:left="0"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>о рукоделии, студенческой жизни, музыке и музыкальных направлениях, группах, увлечениях, хобби, коллекционировании;</w:t>
            </w:r>
          </w:p>
          <w:p w:rsidR="00BD3A13" w:rsidRDefault="00BD3A13" w:rsidP="009A2877">
            <w:pPr>
              <w:numPr>
                <w:ilvl w:val="0"/>
                <w:numId w:val="1"/>
              </w:numPr>
              <w:tabs>
                <w:tab w:val="left" w:pos="368"/>
              </w:tabs>
              <w:suppressAutoHyphens/>
              <w:ind w:left="0"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>о службах знакомств, размещении объявлений онлайн;</w:t>
            </w:r>
          </w:p>
          <w:p w:rsidR="00BD3A13" w:rsidRDefault="00BD3A13" w:rsidP="009A2877">
            <w:pPr>
              <w:numPr>
                <w:ilvl w:val="0"/>
                <w:numId w:val="1"/>
              </w:numPr>
              <w:tabs>
                <w:tab w:val="left" w:pos="368"/>
              </w:tabs>
              <w:suppressAutoHyphens/>
              <w:ind w:left="0"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>анекдоты, «приколы», слухи;</w:t>
            </w:r>
          </w:p>
          <w:p w:rsidR="00BD3A13" w:rsidRDefault="00BD3A13" w:rsidP="009A2877">
            <w:pPr>
              <w:numPr>
                <w:ilvl w:val="0"/>
                <w:numId w:val="1"/>
              </w:numPr>
              <w:tabs>
                <w:tab w:val="left" w:pos="368"/>
              </w:tabs>
              <w:suppressAutoHyphens/>
              <w:ind w:left="0"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>о сайтах и журналах для женщин и для мужчин;</w:t>
            </w:r>
          </w:p>
          <w:p w:rsidR="00BD3A13" w:rsidRDefault="00BD3A13" w:rsidP="009A2877">
            <w:pPr>
              <w:numPr>
                <w:ilvl w:val="0"/>
                <w:numId w:val="1"/>
              </w:numPr>
              <w:tabs>
                <w:tab w:val="left" w:pos="368"/>
              </w:tabs>
              <w:suppressAutoHyphens/>
              <w:ind w:left="0"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желтая пресса, онлайн-ТВ, онлайн-радио;</w:t>
            </w:r>
          </w:p>
          <w:p w:rsidR="00BD3A13" w:rsidRDefault="00BD3A13" w:rsidP="009A2877">
            <w:pPr>
              <w:numPr>
                <w:ilvl w:val="0"/>
                <w:numId w:val="1"/>
              </w:numPr>
              <w:tabs>
                <w:tab w:val="left" w:pos="368"/>
              </w:tabs>
              <w:suppressAutoHyphens/>
              <w:ind w:left="0"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>о знаменитостях;</w:t>
            </w:r>
          </w:p>
          <w:p w:rsidR="00BD3A13" w:rsidRDefault="00BD3A13" w:rsidP="009A2877">
            <w:pPr>
              <w:numPr>
                <w:ilvl w:val="0"/>
                <w:numId w:val="1"/>
              </w:numPr>
              <w:tabs>
                <w:tab w:val="left" w:pos="368"/>
              </w:tabs>
              <w:suppressAutoHyphens/>
              <w:ind w:left="0"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>о косметике, парфюмерии, прическах, ювелирных украшениях.</w:t>
            </w:r>
          </w:p>
        </w:tc>
      </w:tr>
      <w:tr w:rsidR="00BD3A13" w:rsidTr="009A28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  <w:p w:rsidR="00BD3A13" w:rsidRDefault="00BD3A13" w:rsidP="009A2877">
            <w:pPr>
              <w:jc w:val="both"/>
              <w:rPr>
                <w:color w:val="333333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Здоровье и медицина </w:t>
            </w:r>
          </w:p>
          <w:p w:rsidR="00BD3A13" w:rsidRDefault="00BD3A13" w:rsidP="009A2877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(ресурсы данной категории, не </w:t>
            </w:r>
            <w:r>
              <w:t>имеющие отношения к образовательному процессу</w:t>
            </w:r>
            <w:r>
              <w:rPr>
                <w:color w:val="333333"/>
              </w:rPr>
              <w:t>)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ind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Не </w:t>
            </w:r>
            <w:r>
              <w:t>имеющая отношения к образовательному процессу</w:t>
            </w:r>
            <w:r>
              <w:rPr>
                <w:color w:val="333333"/>
              </w:rPr>
              <w:t xml:space="preserve"> информация о шейпинге, фигуре, похудении, медицине, медицинских учреждениях, лекарствах, оборудовании, а также иные материалы на тему «Здоровье и медицина», которые, являясь академическими, по сути, могут быть также отнесены к другим категориям (порнография, трупы и т.п.)</w:t>
            </w:r>
          </w:p>
        </w:tc>
      </w:tr>
      <w:tr w:rsidR="00BD3A13" w:rsidTr="009A28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  <w:p w:rsidR="00BD3A13" w:rsidRDefault="00BD3A13" w:rsidP="009A2877">
            <w:pPr>
              <w:jc w:val="both"/>
              <w:rPr>
                <w:color w:val="333333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Компьютерные игры</w:t>
            </w:r>
          </w:p>
          <w:p w:rsidR="00BD3A13" w:rsidRDefault="00BD3A13" w:rsidP="009A2877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(ресурсы данной категории, не </w:t>
            </w:r>
            <w:r>
              <w:t>имеющие отношения к образовательному процессу</w:t>
            </w:r>
            <w:r>
              <w:rPr>
                <w:color w:val="333333"/>
              </w:rPr>
              <w:t>)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ind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Не </w:t>
            </w:r>
            <w:r>
              <w:t>имеющие отношения к образовательному процессу</w:t>
            </w:r>
            <w:r>
              <w:rPr>
                <w:color w:val="333333"/>
              </w:rPr>
              <w:t xml:space="preserve"> компьютерные онлайновые и </w:t>
            </w:r>
            <w:proofErr w:type="spellStart"/>
            <w:r>
              <w:rPr>
                <w:color w:val="333333"/>
              </w:rPr>
              <w:t>оффлайновые</w:t>
            </w:r>
            <w:proofErr w:type="spellEnd"/>
            <w:r>
              <w:rPr>
                <w:color w:val="333333"/>
              </w:rPr>
              <w:t xml:space="preserve"> игры, советы для игроков и ключи для прохождения игр, игровые форумы и чаты</w:t>
            </w:r>
          </w:p>
        </w:tc>
      </w:tr>
      <w:tr w:rsidR="00BD3A13" w:rsidTr="009A28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7</w:t>
            </w:r>
          </w:p>
          <w:p w:rsidR="00BD3A13" w:rsidRDefault="00BD3A13" w:rsidP="009A2877">
            <w:pPr>
              <w:jc w:val="both"/>
              <w:rPr>
                <w:color w:val="333333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Корпоративные сайты, интернет-представительства негосударственных учреждений</w:t>
            </w:r>
          </w:p>
          <w:p w:rsidR="00BD3A13" w:rsidRDefault="00BD3A13" w:rsidP="009A2877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(ресурсы данной категории, не </w:t>
            </w:r>
            <w:r>
              <w:t>имеющие отношения к образовательному процессу</w:t>
            </w:r>
            <w:r>
              <w:rPr>
                <w:color w:val="333333"/>
              </w:rPr>
              <w:t>)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ind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Содержащие информацию, </w:t>
            </w:r>
            <w:r>
              <w:t>не имеющую отношения к образовательному процессу</w:t>
            </w:r>
            <w:r>
              <w:rPr>
                <w:color w:val="333333"/>
              </w:rPr>
              <w:t>, сайты коммерческих фирм, компаний, предприятий, организаций</w:t>
            </w:r>
          </w:p>
        </w:tc>
      </w:tr>
      <w:tr w:rsidR="00BD3A13" w:rsidTr="009A28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  <w:p w:rsidR="00BD3A13" w:rsidRDefault="00BD3A13" w:rsidP="009A2877">
            <w:pPr>
              <w:jc w:val="both"/>
              <w:rPr>
                <w:color w:val="333333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Личная и </w:t>
            </w:r>
            <w:proofErr w:type="spellStart"/>
            <w:r>
              <w:rPr>
                <w:color w:val="333333"/>
              </w:rPr>
              <w:t>немодерируемая</w:t>
            </w:r>
            <w:proofErr w:type="spellEnd"/>
            <w:r>
              <w:rPr>
                <w:color w:val="333333"/>
              </w:rPr>
              <w:t xml:space="preserve"> информация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ind w:hanging="10"/>
              <w:jc w:val="both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Немодерируемые</w:t>
            </w:r>
            <w:proofErr w:type="spellEnd"/>
            <w:r>
              <w:rPr>
                <w:color w:val="333333"/>
              </w:rPr>
      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дневники, блоги</w:t>
            </w:r>
          </w:p>
        </w:tc>
      </w:tr>
      <w:tr w:rsidR="00BD3A13" w:rsidTr="009A28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  <w:p w:rsidR="00BD3A13" w:rsidRDefault="00BD3A13" w:rsidP="009A2877">
            <w:pPr>
              <w:jc w:val="both"/>
              <w:rPr>
                <w:color w:val="333333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Отправка SMS с использованием </w:t>
            </w:r>
            <w:proofErr w:type="spellStart"/>
            <w:r>
              <w:rPr>
                <w:color w:val="333333"/>
              </w:rPr>
              <w:t>интернет-ресурсов</w:t>
            </w:r>
            <w:proofErr w:type="spellEnd"/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ind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Сайты, предлагающие услуги по отправке SMS-сообщений </w:t>
            </w:r>
          </w:p>
        </w:tc>
      </w:tr>
      <w:tr w:rsidR="00BD3A13" w:rsidTr="009A28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  <w:p w:rsidR="00BD3A13" w:rsidRDefault="00BD3A13" w:rsidP="009A2877">
            <w:pPr>
              <w:jc w:val="both"/>
              <w:rPr>
                <w:color w:val="333333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Модерируемые</w:t>
            </w:r>
            <w:proofErr w:type="spellEnd"/>
            <w:r>
              <w:rPr>
                <w:color w:val="333333"/>
              </w:rPr>
              <w:t xml:space="preserve"> доски объявлений</w:t>
            </w:r>
          </w:p>
          <w:p w:rsidR="00BD3A13" w:rsidRDefault="00BD3A13" w:rsidP="009A2877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(ресурсы данной категории, не </w:t>
            </w:r>
            <w:r>
              <w:t>имеющие отношения к образовательному процессу</w:t>
            </w:r>
            <w:r>
              <w:rPr>
                <w:color w:val="333333"/>
              </w:rPr>
              <w:t>)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ind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Содержащие информацию, </w:t>
            </w:r>
            <w:r>
              <w:t>не имеющую отношения к образовательному процессу</w:t>
            </w:r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модерируемые</w:t>
            </w:r>
            <w:proofErr w:type="spellEnd"/>
            <w:r>
              <w:rPr>
                <w:color w:val="333333"/>
              </w:rPr>
              <w:t xml:space="preserve"> доски сообщений/объявлений, а также </w:t>
            </w:r>
            <w:proofErr w:type="spellStart"/>
            <w:r>
              <w:rPr>
                <w:color w:val="333333"/>
              </w:rPr>
              <w:t>модерируемые</w:t>
            </w:r>
            <w:proofErr w:type="spellEnd"/>
            <w:r>
              <w:rPr>
                <w:color w:val="333333"/>
              </w:rPr>
              <w:t xml:space="preserve"> чаты </w:t>
            </w:r>
          </w:p>
        </w:tc>
      </w:tr>
      <w:tr w:rsidR="00BD3A13" w:rsidTr="009A28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  <w:p w:rsidR="00BD3A13" w:rsidRDefault="00BD3A13" w:rsidP="009A2877">
            <w:pPr>
              <w:jc w:val="both"/>
              <w:rPr>
                <w:color w:val="333333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Нелегальная помощь школьникам и студентам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ind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>Банки готовых рефератов, эссе, дипломных работ и пр.</w:t>
            </w:r>
          </w:p>
        </w:tc>
      </w:tr>
      <w:tr w:rsidR="00BD3A13" w:rsidTr="009A28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  <w:p w:rsidR="00BD3A13" w:rsidRDefault="00BD3A13" w:rsidP="009A2877">
            <w:pPr>
              <w:jc w:val="both"/>
              <w:rPr>
                <w:color w:val="333333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Неприличный и грубый юмор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ind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Неэтичные анекдоты и шутки, в частности обыгрывающие особенности физиологии человека </w:t>
            </w:r>
          </w:p>
        </w:tc>
      </w:tr>
      <w:tr w:rsidR="00BD3A13" w:rsidTr="009A28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  <w:p w:rsidR="00BD3A13" w:rsidRDefault="00BD3A13" w:rsidP="009A2877">
            <w:pPr>
              <w:jc w:val="both"/>
              <w:rPr>
                <w:color w:val="333333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Нижнее белье, купальники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ind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>Сайты, на которых рекламируется и изображается нижнее белье и купальники</w:t>
            </w:r>
          </w:p>
        </w:tc>
      </w:tr>
      <w:tr w:rsidR="00BD3A13" w:rsidTr="009A28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  <w:p w:rsidR="00BD3A13" w:rsidRDefault="00BD3A13" w:rsidP="009A2877">
            <w:pPr>
              <w:jc w:val="both"/>
              <w:rPr>
                <w:color w:val="333333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Обеспечение анонимности пользователя, обход контентных фильтров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ind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Сайты, предлагающие инструкции по обходу прокси и доступу к запрещенным страницам; </w:t>
            </w:r>
            <w:r>
              <w:rPr>
                <w:color w:val="333333"/>
                <w:lang w:val="en-US"/>
              </w:rPr>
              <w:t>Peer</w:t>
            </w:r>
            <w:r>
              <w:rPr>
                <w:color w:val="333333"/>
              </w:rPr>
              <w:t>-</w:t>
            </w:r>
            <w:r>
              <w:rPr>
                <w:color w:val="333333"/>
                <w:lang w:val="en-US"/>
              </w:rPr>
              <w:t>to</w:t>
            </w:r>
            <w:r>
              <w:rPr>
                <w:color w:val="333333"/>
              </w:rPr>
              <w:t>-</w:t>
            </w:r>
            <w:r>
              <w:rPr>
                <w:color w:val="333333"/>
                <w:lang w:val="en-US"/>
              </w:rPr>
              <w:t>Peer</w:t>
            </w:r>
            <w:r>
              <w:rPr>
                <w:color w:val="333333"/>
              </w:rPr>
              <w:t xml:space="preserve"> программы, сервисы бесплатных прокси-серверов, сервисы, дающие пользователю анонимность</w:t>
            </w:r>
          </w:p>
        </w:tc>
      </w:tr>
      <w:tr w:rsidR="00BD3A13" w:rsidTr="009A28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  <w:p w:rsidR="00BD3A13" w:rsidRDefault="00BD3A13" w:rsidP="009A2877">
            <w:pPr>
              <w:jc w:val="both"/>
              <w:rPr>
                <w:color w:val="333333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Онлайн-казино и тотализаторы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ind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>Электронные казино, тотализаторы, игры на деньги, конкурсы и пр.</w:t>
            </w:r>
          </w:p>
        </w:tc>
      </w:tr>
      <w:tr w:rsidR="00BD3A13" w:rsidTr="009A28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  <w:p w:rsidR="00BD3A13" w:rsidRDefault="00BD3A13" w:rsidP="009A2877">
            <w:pPr>
              <w:jc w:val="both"/>
              <w:rPr>
                <w:color w:val="333333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Платные сайты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ind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>Сайты, на которых вывешено объявление о платности посещения веб-страниц</w:t>
            </w:r>
          </w:p>
        </w:tc>
      </w:tr>
      <w:tr w:rsidR="00BD3A13" w:rsidTr="009A28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  <w:p w:rsidR="00BD3A13" w:rsidRDefault="00BD3A13" w:rsidP="009A2877">
            <w:pPr>
              <w:jc w:val="both"/>
              <w:rPr>
                <w:color w:val="333333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Поиск работы, резюме, вакансии</w:t>
            </w:r>
          </w:p>
          <w:p w:rsidR="00BD3A13" w:rsidRDefault="00BD3A13" w:rsidP="009A2877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(ресурсы данной категории, не </w:t>
            </w:r>
            <w:r>
              <w:t>имеющие отношения к образовательному процессу</w:t>
            </w:r>
            <w:r>
              <w:rPr>
                <w:color w:val="333333"/>
              </w:rPr>
              <w:t>)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ind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Содержащие информацию, </w:t>
            </w:r>
            <w:r>
              <w:t>не имеющую отношения к образовательному процессу</w:t>
            </w:r>
            <w:r>
              <w:rPr>
                <w:color w:val="333333"/>
              </w:rPr>
              <w:t>, интернет-представительства кадровых агентств, банки вакансий и резюме</w:t>
            </w:r>
          </w:p>
        </w:tc>
      </w:tr>
      <w:tr w:rsidR="00BD3A13" w:rsidTr="009A28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  <w:p w:rsidR="00BD3A13" w:rsidRDefault="00BD3A13" w:rsidP="009A2877">
            <w:pPr>
              <w:jc w:val="both"/>
              <w:rPr>
                <w:color w:val="333333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Поисковые системы </w:t>
            </w:r>
          </w:p>
          <w:p w:rsidR="00BD3A13" w:rsidRDefault="00BD3A13" w:rsidP="009A2877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(ресурсы данной категории, не </w:t>
            </w:r>
            <w:r>
              <w:t xml:space="preserve">имеющие отношения к </w:t>
            </w:r>
            <w:r>
              <w:lastRenderedPageBreak/>
              <w:t>образовательному процессу</w:t>
            </w:r>
            <w:r>
              <w:rPr>
                <w:color w:val="333333"/>
              </w:rPr>
              <w:t>)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ind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Содержащие информацию, </w:t>
            </w:r>
            <w:r>
              <w:t>не имеющую отношения к образовательному процессу</w:t>
            </w:r>
            <w:r>
              <w:rPr>
                <w:color w:val="333333"/>
              </w:rPr>
              <w:t>, интернет-каталоги, системы поиска и навигации в Интернете</w:t>
            </w:r>
          </w:p>
        </w:tc>
      </w:tr>
      <w:tr w:rsidR="00BD3A13" w:rsidTr="009A28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19</w:t>
            </w:r>
          </w:p>
          <w:p w:rsidR="00BD3A13" w:rsidRDefault="00BD3A13" w:rsidP="009A2877">
            <w:pPr>
              <w:jc w:val="both"/>
              <w:rPr>
                <w:color w:val="333333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Религии и атеизм</w:t>
            </w:r>
          </w:p>
          <w:p w:rsidR="00BD3A13" w:rsidRDefault="00BD3A13" w:rsidP="009A2877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(ресурсы данной категории, не </w:t>
            </w:r>
            <w:r>
              <w:t>имеющие отношения к образовательному процессу</w:t>
            </w:r>
            <w:r>
              <w:rPr>
                <w:color w:val="333333"/>
              </w:rPr>
              <w:t>)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ind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Сайты, содержащие, </w:t>
            </w:r>
            <w:r>
              <w:t>не имеющую отношения к образовательному процессу,</w:t>
            </w:r>
            <w:r>
              <w:rPr>
                <w:color w:val="333333"/>
              </w:rPr>
              <w:t xml:space="preserve"> информацию религиозной и антирелигиозной направленности.</w:t>
            </w:r>
          </w:p>
        </w:tc>
      </w:tr>
      <w:tr w:rsidR="00BD3A13" w:rsidTr="009A28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  <w:p w:rsidR="00BD3A13" w:rsidRDefault="00BD3A13" w:rsidP="009A2877">
            <w:pPr>
              <w:jc w:val="both"/>
              <w:rPr>
                <w:color w:val="333333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Системы поиска изображений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ind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>Системы для поиска изображений в Интернете по ключевому слову или словосочетанию</w:t>
            </w:r>
          </w:p>
        </w:tc>
      </w:tr>
      <w:tr w:rsidR="00BD3A13" w:rsidTr="009A28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  <w:p w:rsidR="00BD3A13" w:rsidRDefault="00BD3A13" w:rsidP="009A2877">
            <w:pPr>
              <w:jc w:val="both"/>
              <w:rPr>
                <w:color w:val="333333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СМИ</w:t>
            </w:r>
          </w:p>
          <w:p w:rsidR="00BD3A13" w:rsidRDefault="00BD3A13" w:rsidP="009A2877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(ресурсы данной категории, не </w:t>
            </w:r>
            <w:r>
              <w:t>имеющие отношения к образовательному процессу</w:t>
            </w:r>
            <w:r>
              <w:rPr>
                <w:color w:val="333333"/>
              </w:rPr>
              <w:t>)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ind w:hanging="10"/>
              <w:jc w:val="both"/>
            </w:pPr>
            <w:r>
              <w:rPr>
                <w:color w:val="333333"/>
              </w:rPr>
              <w:t xml:space="preserve">СМИ, содержащие новостные ресурсы и сайты СМИ (радио, телевидения, печати), не </w:t>
            </w:r>
            <w:r>
              <w:t>имеющие отношения к образовательному процессу.</w:t>
            </w:r>
          </w:p>
        </w:tc>
      </w:tr>
      <w:tr w:rsidR="00BD3A13" w:rsidTr="009A28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  <w:p w:rsidR="00BD3A13" w:rsidRDefault="00BD3A13" w:rsidP="009A2877">
            <w:pPr>
              <w:jc w:val="center"/>
              <w:rPr>
                <w:color w:val="333333"/>
              </w:rPr>
            </w:pPr>
          </w:p>
          <w:p w:rsidR="00BD3A13" w:rsidRDefault="00BD3A13" w:rsidP="009A2877">
            <w:pPr>
              <w:jc w:val="both"/>
              <w:rPr>
                <w:color w:val="333333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Табак, реклама табака, пропаганда потребления табака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ind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>Сайты, пропагандирующие потребление табака; реклама табака и изделий из него</w:t>
            </w:r>
          </w:p>
        </w:tc>
      </w:tr>
      <w:tr w:rsidR="00BD3A13" w:rsidTr="009A28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  <w:p w:rsidR="00BD3A13" w:rsidRDefault="00BD3A13" w:rsidP="009A2877">
            <w:pPr>
              <w:jc w:val="both"/>
              <w:rPr>
                <w:color w:val="333333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Торговля и реклама</w:t>
            </w:r>
          </w:p>
          <w:p w:rsidR="00BD3A13" w:rsidRDefault="00BD3A13" w:rsidP="009A2877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(ресурсы данной категории, не </w:t>
            </w:r>
            <w:r>
              <w:t>имеющие отношения к образовательному процессу</w:t>
            </w:r>
            <w:r>
              <w:rPr>
                <w:color w:val="333333"/>
              </w:rPr>
              <w:t>)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ind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Содержащие, не </w:t>
            </w:r>
            <w:r>
              <w:t xml:space="preserve">имеющие отношения к образовательному процессу, </w:t>
            </w:r>
            <w:r>
              <w:rPr>
                <w:color w:val="333333"/>
              </w:rPr>
              <w:t>сайты следующих категорий: аукционы, распродажи онлайн, интернет-магазины,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</w:t>
            </w:r>
            <w:bookmarkStart w:id="0" w:name="_GoBack"/>
            <w:r>
              <w:rPr>
                <w:color w:val="333333"/>
              </w:rPr>
              <w:t>алт</w:t>
            </w:r>
            <w:bookmarkEnd w:id="0"/>
            <w:r>
              <w:rPr>
                <w:color w:val="333333"/>
              </w:rPr>
              <w:t>инг, деловая литература, дом, ремонт, строительство, недвижимость, аренда недвижимости, покупка недвижимости, продажа услуг мобильной связи (например, картинки и мелодии для сотовых телефонов), заработок в Интернете, е-бизнес</w:t>
            </w:r>
          </w:p>
        </w:tc>
      </w:tr>
      <w:tr w:rsidR="00BD3A13" w:rsidTr="009A28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  <w:p w:rsidR="00BD3A13" w:rsidRDefault="00BD3A13" w:rsidP="009A2877">
            <w:pPr>
              <w:jc w:val="both"/>
              <w:rPr>
                <w:color w:val="333333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Убийства, насилие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ind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>Сайты, содержащие описание или изображение убийств, мертвых тел, насилия и т.п.</w:t>
            </w:r>
          </w:p>
        </w:tc>
      </w:tr>
      <w:tr w:rsidR="00BD3A13" w:rsidTr="009A28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  <w:rPr>
                <w:color w:val="333333"/>
              </w:rPr>
            </w:pPr>
          </w:p>
          <w:p w:rsidR="00BD3A13" w:rsidRDefault="00BD3A13" w:rsidP="009A287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Чаты</w:t>
            </w:r>
          </w:p>
          <w:p w:rsidR="00BD3A13" w:rsidRDefault="00BD3A13" w:rsidP="009A2877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(ресурсы данной категории, не </w:t>
            </w:r>
            <w:r>
              <w:t>имеющие отношения к образовательному процессу</w:t>
            </w:r>
            <w:r>
              <w:rPr>
                <w:color w:val="333333"/>
              </w:rPr>
              <w:t>)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13" w:rsidRDefault="00BD3A13" w:rsidP="009A2877">
            <w:pPr>
              <w:snapToGrid w:val="0"/>
              <w:ind w:hanging="1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Не </w:t>
            </w:r>
            <w:r>
              <w:t>имеющие отношения к образовательному процессу</w:t>
            </w:r>
            <w:r>
              <w:rPr>
                <w:color w:val="333333"/>
              </w:rPr>
              <w:t xml:space="preserve"> сайты для анонимного общения в режиме онлайн.</w:t>
            </w:r>
          </w:p>
        </w:tc>
      </w:tr>
    </w:tbl>
    <w:p w:rsidR="00BD3A13" w:rsidRDefault="00BD3A13" w:rsidP="00BD3A13">
      <w:pPr>
        <w:pStyle w:val="Iaey"/>
        <w:ind w:firstLine="0"/>
        <w:jc w:val="left"/>
      </w:pPr>
    </w:p>
    <w:p w:rsidR="00BD3A13" w:rsidRDefault="00BD3A13" w:rsidP="00BD3A13"/>
    <w:p w:rsidR="00BD3A13" w:rsidRDefault="00BD3A13" w:rsidP="00BD3A13">
      <w:r>
        <w:br w:type="page"/>
      </w:r>
    </w:p>
    <w:p w:rsidR="00BD3A13" w:rsidRDefault="00BD3A13"/>
    <w:sectPr w:rsidR="00BD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CE"/>
    <w:rsid w:val="001E169F"/>
    <w:rsid w:val="008A59CE"/>
    <w:rsid w:val="00B871F4"/>
    <w:rsid w:val="00BD3A13"/>
    <w:rsid w:val="00C42036"/>
    <w:rsid w:val="00D42A75"/>
    <w:rsid w:val="00DB6B52"/>
    <w:rsid w:val="00D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4203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42036"/>
    <w:pPr>
      <w:keepNext/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420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420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ey">
    <w:name w:val="Ia?ey"/>
    <w:basedOn w:val="a"/>
    <w:rsid w:val="00BD3A13"/>
    <w:pPr>
      <w:suppressAutoHyphens/>
      <w:overflowPunct w:val="0"/>
      <w:autoSpaceDE w:val="0"/>
      <w:ind w:firstLine="567"/>
      <w:jc w:val="both"/>
      <w:textAlignment w:val="baseline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D3A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3A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4203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42036"/>
    <w:pPr>
      <w:keepNext/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420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420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ey">
    <w:name w:val="Ia?ey"/>
    <w:basedOn w:val="a"/>
    <w:rsid w:val="00BD3A13"/>
    <w:pPr>
      <w:suppressAutoHyphens/>
      <w:overflowPunct w:val="0"/>
      <w:autoSpaceDE w:val="0"/>
      <w:ind w:firstLine="567"/>
      <w:jc w:val="both"/>
      <w:textAlignment w:val="baseline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D3A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3A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2014-11-21T09:37:00Z</cp:lastPrinted>
  <dcterms:created xsi:type="dcterms:W3CDTF">2014-11-21T11:32:00Z</dcterms:created>
  <dcterms:modified xsi:type="dcterms:W3CDTF">2014-11-23T11:14:00Z</dcterms:modified>
</cp:coreProperties>
</file>